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מסע פנימה</w:t>
            </w:r>
          </w:p>
          <w:p>
            <w:pPr>
              <w:bidi/>
              <w:jc w:val="right"/>
            </w:pPr>
            <w:r>
              <w:rPr>
                <w:rFonts w:ascii="Arial" w:hAnsi="Arial" w:cs="Arial" w:eastAsia="Arial"/>
                <w:lang w:val="he-IL" w:bidi="he-IL"/>
                <w:b/>
                <w:color w:val="3C1361"/>
                <w:sz w:val="32"/>
                <w:rtl/>
                <w:szCs w:val="32"/>
                <w:bCs/>
              </w:rPr>
              <w:t>חוברת תרגול – מסע פנימה: קטעי חורף והתבוננות עצמית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את הרעיון המרכזי והמסר של כל סוגת טקסט באתר (מאמר הגות, שיר, סיפור, מכתב, יומן, משל)</w:t>
      </w:r>
    </w:p>
    <w:p>
      <w:pPr>
        <w:bidi/>
        <w:spacing w:after="80"/>
        <w:jc w:val="right"/>
      </w:pPr>
      <w:r>
        <w:rPr>
          <w:rFonts w:ascii="Arial" w:hAnsi="Arial" w:cs="Arial" w:eastAsia="Arial"/>
          <w:lang w:val="he-IL" w:bidi="he-IL"/>
          <w:sz w:val="22"/>
          <w:rtl/>
          <w:szCs w:val="22"/>
        </w:rPr>
        <w:t>• להרחיב אוצר מילים מתוך המילון הקטן שבכל קטע ולהשתמש במילים בהקשר נכון</w:t>
      </w:r>
    </w:p>
    <w:p>
      <w:pPr>
        <w:bidi/>
        <w:spacing w:after="80"/>
        <w:jc w:val="right"/>
      </w:pPr>
      <w:r>
        <w:rPr>
          <w:rFonts w:ascii="Arial" w:hAnsi="Arial" w:cs="Arial" w:eastAsia="Arial"/>
          <w:lang w:val="he-IL" w:bidi="he-IL"/>
          <w:sz w:val="22"/>
          <w:rtl/>
          <w:szCs w:val="22"/>
        </w:rPr>
        <w:t>• לזהות ולהסביר לשון ציורית (דימוי, מטאפורה, האנשה) בקטעי החורף</w:t>
      </w:r>
    </w:p>
    <w:p>
      <w:pPr>
        <w:bidi/>
        <w:spacing w:after="80"/>
        <w:jc w:val="right"/>
      </w:pPr>
      <w:r>
        <w:rPr>
          <w:rFonts w:ascii="Arial" w:hAnsi="Arial" w:cs="Arial" w:eastAsia="Arial"/>
          <w:lang w:val="he-IL" w:bidi="he-IL"/>
          <w:sz w:val="22"/>
          <w:rtl/>
          <w:szCs w:val="22"/>
        </w:rPr>
        <w:t>• לתרגל כתיבה אישית ורפלקטיבית בעקבות דוגמאות מהאתר, מתוך כבוד לפרטיות ולרגשות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מאמרי הגות: החורף כהזמנה להאטה ולצמיחה פנימית – הבנת הנקרא</w:t>
      </w:r>
    </w:p>
    <w:p>
      <w:pPr>
        <w:bidi/>
        <w:spacing w:after="40"/>
        <w:jc w:val="right"/>
      </w:pPr>
      <w:r>
        <w:rPr>
          <w:rFonts w:ascii="Arial" w:hAnsi="Arial" w:cs="Arial" w:eastAsia="Arial"/>
          <w:lang w:val="he-IL" w:bidi="he-IL"/>
          <w:sz w:val="22"/>
          <w:rtl/>
          <w:szCs w:val="22"/>
        </w:rPr>
        <w:t>1. א – להאט ולהקשיב לעצמנו</w:t>
      </w:r>
    </w:p>
    <w:p>
      <w:pPr>
        <w:bidi/>
        <w:spacing w:after="40"/>
        <w:jc w:val="right"/>
      </w:pPr>
      <w:r>
        <w:rPr>
          <w:rFonts w:ascii="Arial" w:hAnsi="Arial" w:cs="Arial" w:eastAsia="Arial"/>
          <w:lang w:val="he-IL" w:bidi="he-IL"/>
          <w:sz w:val="22"/>
          <w:rtl/>
          <w:szCs w:val="22"/>
        </w:rPr>
        <w:t>2. א – לאדמה שאוספת כוח מתחת לפני השטח</w:t>
      </w:r>
    </w:p>
    <w:p>
      <w:pPr>
        <w:bidi/>
        <w:pStyle w:val="Heading3"/>
        <w:spacing w:after="80"/>
        <w:jc w:val="right"/>
      </w:pPr>
      <w:r>
        <w:rPr>
          <w:rFonts w:ascii="Arial" w:hAnsi="Arial" w:cs="Arial" w:eastAsia="Arial"/>
          <w:lang w:val="he-IL" w:bidi="he-IL"/>
          <w:b/>
          <w:color w:val="DD6B20"/>
          <w:sz w:val="26"/>
          <w:rtl/>
          <w:szCs w:val="26"/>
          <w:bCs/>
        </w:rPr>
        <w:t>חלק ב׳ – פרק 1 · מאמרי הגות: החורף כהזמנה להאטה ולצמיחה פנימית – מילים מהמילון הקטן</w:t>
      </w:r>
    </w:p>
    <w:p>
      <w:pPr>
        <w:bidi/>
        <w:spacing w:after="40"/>
        <w:jc w:val="right"/>
      </w:pPr>
      <w:r>
        <w:rPr>
          <w:rFonts w:ascii="Arial" w:hAnsi="Arial" w:cs="Arial" w:eastAsia="Arial"/>
          <w:lang w:val="he-IL" w:bidi="he-IL"/>
          <w:sz w:val="22"/>
          <w:rtl/>
          <w:szCs w:val="22"/>
        </w:rPr>
        <w:t>1. פקעת</w:t>
      </w:r>
    </w:p>
    <w:p>
      <w:pPr>
        <w:bidi/>
        <w:spacing w:after="40"/>
        <w:jc w:val="right"/>
      </w:pPr>
      <w:r>
        <w:rPr>
          <w:rFonts w:ascii="Arial" w:hAnsi="Arial" w:cs="Arial" w:eastAsia="Arial"/>
          <w:lang w:val="he-IL" w:bidi="he-IL"/>
          <w:sz w:val="22"/>
          <w:rtl/>
          <w:szCs w:val="22"/>
        </w:rPr>
        <w:t>2. כלנית</w:t>
      </w:r>
    </w:p>
    <w:p>
      <w:pPr>
        <w:bidi/>
        <w:pStyle w:val="Heading3"/>
        <w:spacing w:after="80"/>
        <w:jc w:val="right"/>
      </w:pPr>
      <w:r>
        <w:rPr>
          <w:rFonts w:ascii="Arial" w:hAnsi="Arial" w:cs="Arial" w:eastAsia="Arial"/>
          <w:lang w:val="he-IL" w:bidi="he-IL"/>
          <w:b/>
          <w:color w:val="3182CE"/>
          <w:sz w:val="26"/>
          <w:rtl/>
          <w:szCs w:val="26"/>
          <w:bCs/>
        </w:rPr>
        <w:t>חלק ג׳ – פרק 1 · מאמרי הגות: החורף כהזמנה להאטה ולצמיחה פנימית – כתיבה וחשיבה</w:t>
      </w:r>
    </w:p>
    <w:p>
      <w:pPr>
        <w:bidi/>
        <w:spacing w:after="40"/>
        <w:jc w:val="right"/>
      </w:pPr>
      <w:r>
        <w:rPr>
          <w:rFonts w:ascii="Arial" w:hAnsi="Arial" w:cs="Arial" w:eastAsia="Arial"/>
          <w:lang w:val="he-IL" w:bidi="he-IL"/>
          <w:sz w:val="22"/>
          <w:rtl/>
          <w:szCs w:val="22"/>
        </w:rPr>
        <w:t>1. כי רוב הצמיחה מתרחשת בפנים, לפני שרואים אותה מבחוץ, וזה לוקח זמן.</w:t>
      </w:r>
    </w:p>
    <w:p>
      <w:pPr>
        <w:bidi/>
        <w:spacing w:after="40"/>
        <w:jc w:val="right"/>
      </w:pPr>
      <w:r>
        <w:rPr>
          <w:rFonts w:ascii="Arial" w:hAnsi="Arial" w:cs="Arial" w:eastAsia="Arial"/>
          <w:lang w:val="he-IL" w:bidi="he-IL"/>
          <w:sz w:val="22"/>
          <w:rtl/>
          <w:szCs w:val="22"/>
        </w:rPr>
        <w:t>2. סקרנות, סבלנות ואומץ.</w:t>
      </w:r>
    </w:p>
    <w:p>
      <w:pPr>
        <w:bidi/>
        <w:pStyle w:val="Heading3"/>
        <w:spacing w:after="80"/>
        <w:jc w:val="right"/>
      </w:pPr>
      <w:r>
        <w:rPr>
          <w:rFonts w:ascii="Arial" w:hAnsi="Arial" w:cs="Arial" w:eastAsia="Arial"/>
          <w:lang w:val="he-IL" w:bidi="he-IL"/>
          <w:b/>
          <w:color w:val="38A169"/>
          <w:sz w:val="26"/>
          <w:rtl/>
          <w:szCs w:val="26"/>
          <w:bCs/>
        </w:rPr>
        <w:t>חלק ד׳ – פרק 2 · שירה: תמונות של אור, צמיחה ושקט – היכרות עם השירים</w:t>
      </w:r>
    </w:p>
    <w:p>
      <w:pPr>
        <w:bidi/>
        <w:spacing w:after="40"/>
        <w:jc w:val="right"/>
      </w:pPr>
      <w:r>
        <w:rPr>
          <w:rFonts w:ascii="Arial" w:hAnsi="Arial" w:cs="Arial" w:eastAsia="Arial"/>
          <w:lang w:val="he-IL" w:bidi="he-IL"/>
          <w:sz w:val="22"/>
          <w:rtl/>
          <w:szCs w:val="22"/>
        </w:rPr>
        <w:t>1 – ד (גם בחורף משהו בפנים ממשיך להתחזק)</w:t>
      </w:r>
    </w:p>
    <w:p>
      <w:pPr>
        <w:bidi/>
        <w:spacing w:after="40"/>
        <w:jc w:val="right"/>
      </w:pPr>
      <w:r>
        <w:rPr>
          <w:rFonts w:ascii="Arial" w:hAnsi="Arial" w:cs="Arial" w:eastAsia="Arial"/>
          <w:lang w:val="he-IL" w:bidi="he-IL"/>
          <w:sz w:val="22"/>
          <w:rtl/>
          <w:szCs w:val="22"/>
        </w:rPr>
        <w:t>2 – ג (גם בחושך יש בנו מקורות אור)</w:t>
      </w:r>
    </w:p>
    <w:p>
      <w:pPr>
        <w:bidi/>
        <w:spacing w:after="40"/>
        <w:jc w:val="right"/>
      </w:pPr>
      <w:r>
        <w:rPr>
          <w:rFonts w:ascii="Arial" w:hAnsi="Arial" w:cs="Arial" w:eastAsia="Arial"/>
          <w:lang w:val="he-IL" w:bidi="he-IL"/>
          <w:sz w:val="22"/>
          <w:rtl/>
          <w:szCs w:val="22"/>
        </w:rPr>
        <w:t>3 – ב (שקט רך שמאפשר לנשום ולהיות עצמנו)</w:t>
      </w:r>
    </w:p>
    <w:p>
      <w:pPr>
        <w:bidi/>
        <w:spacing w:after="40"/>
        <w:jc w:val="right"/>
      </w:pPr>
      <w:r>
        <w:rPr>
          <w:rFonts w:ascii="Arial" w:hAnsi="Arial" w:cs="Arial" w:eastAsia="Arial"/>
          <w:lang w:val="he-IL" w:bidi="he-IL"/>
          <w:sz w:val="22"/>
          <w:rtl/>
          <w:szCs w:val="22"/>
        </w:rPr>
        <w:t>4 – א (שייכים לז'אנר שירה בדף הקטעים)</w:t>
      </w:r>
    </w:p>
    <w:p>
      <w:pPr>
        <w:bidi/>
        <w:pStyle w:val="Heading3"/>
        <w:spacing w:after="80"/>
        <w:jc w:val="right"/>
      </w:pPr>
      <w:r>
        <w:rPr>
          <w:rFonts w:ascii="Arial" w:hAnsi="Arial" w:cs="Arial" w:eastAsia="Arial"/>
          <w:lang w:val="he-IL" w:bidi="he-IL"/>
          <w:b/>
          <w:color w:val="805AD5"/>
          <w:sz w:val="26"/>
          <w:rtl/>
          <w:szCs w:val="26"/>
          <w:bCs/>
        </w:rPr>
        <w:t>חלק ה׳ – פרק 2 · שירה: תמונות של אור, צמיחה ושקט – נכון או לא נכון</w:t>
      </w:r>
    </w:p>
    <w:p>
      <w:pPr>
        <w:bidi/>
        <w:spacing w:after="40"/>
        <w:jc w:val="right"/>
      </w:pPr>
      <w:r>
        <w:rPr>
          <w:rFonts w:ascii="Arial" w:hAnsi="Arial" w:cs="Arial" w:eastAsia="Arial"/>
          <w:lang w:val="he-IL" w:bidi="he-IL"/>
          <w:sz w:val="22"/>
          <w:rtl/>
          <w:szCs w:val="22"/>
        </w:rPr>
        <w:t>1. לא נכון – הצמיחה בשיר סמויה, ולא נראית מיד מבחוץ</w:t>
      </w:r>
    </w:p>
    <w:p>
      <w:pPr>
        <w:bidi/>
        <w:spacing w:after="40"/>
        <w:jc w:val="right"/>
      </w:pPr>
      <w:r>
        <w:rPr>
          <w:rFonts w:ascii="Arial" w:hAnsi="Arial" w:cs="Arial" w:eastAsia="Arial"/>
          <w:lang w:val="he-IL" w:bidi="he-IL"/>
          <w:sz w:val="22"/>
          <w:rtl/>
          <w:szCs w:val="22"/>
        </w:rPr>
        <w:t>2. נכון – השיר מתאר זיכרונות, קשרים ומילים טובות כמקורות אור</w:t>
      </w:r>
    </w:p>
    <w:p>
      <w:pPr>
        <w:bidi/>
        <w:pStyle w:val="Heading3"/>
        <w:spacing w:after="80"/>
        <w:jc w:val="right"/>
      </w:pPr>
      <w:r>
        <w:rPr>
          <w:rFonts w:ascii="Arial" w:hAnsi="Arial" w:cs="Arial" w:eastAsia="Arial"/>
          <w:lang w:val="he-IL" w:bidi="he-IL"/>
          <w:b/>
          <w:color w:val="D53F8C"/>
          <w:sz w:val="26"/>
          <w:rtl/>
          <w:szCs w:val="26"/>
          <w:bCs/>
        </w:rPr>
        <w:t>חלק ו׳ – פרק 2 · שירה: תמונות של אור, צמיחה ושקט – זיהוי נושאים</w:t>
      </w:r>
    </w:p>
    <w:p>
      <w:pPr>
        <w:bidi/>
        <w:spacing w:after="40"/>
        <w:jc w:val="right"/>
      </w:pPr>
      <w:r>
        <w:rPr>
          <w:rFonts w:ascii="Arial" w:hAnsi="Arial" w:cs="Arial" w:eastAsia="Arial"/>
          <w:lang w:val="he-IL" w:bidi="he-IL"/>
          <w:sz w:val="22"/>
          <w:rtl/>
          <w:szCs w:val="22"/>
        </w:rPr>
        <w:t>1. א – צמיחה סמויה</w:t>
      </w:r>
    </w:p>
    <w:p>
      <w:pPr>
        <w:bidi/>
        <w:spacing w:after="40"/>
        <w:jc w:val="right"/>
      </w:pPr>
      <w:r>
        <w:rPr>
          <w:rFonts w:ascii="Arial" w:hAnsi="Arial" w:cs="Arial" w:eastAsia="Arial"/>
          <w:lang w:val="he-IL" w:bidi="he-IL"/>
          <w:sz w:val="22"/>
          <w:rtl/>
          <w:szCs w:val="22"/>
        </w:rPr>
        <w:t>2. א – זיכרונות, קשרים ומילים טובות</w:t>
      </w:r>
    </w:p>
    <w:p>
      <w:pPr>
        <w:bidi/>
        <w:pStyle w:val="Heading3"/>
        <w:spacing w:after="80"/>
        <w:jc w:val="right"/>
      </w:pPr>
      <w:r>
        <w:rPr>
          <w:rFonts w:ascii="Arial" w:hAnsi="Arial" w:cs="Arial" w:eastAsia="Arial"/>
          <w:lang w:val="he-IL" w:bidi="he-IL"/>
          <w:b/>
          <w:color w:val="E53E3E"/>
          <w:sz w:val="26"/>
          <w:rtl/>
          <w:szCs w:val="26"/>
          <w:bCs/>
        </w:rPr>
        <w:t>חלק ז׳ – פרק 2 · שירה: תמונות של אור, צמיחה ושקט – הבנת דימויים</w:t>
      </w:r>
    </w:p>
    <w:p>
      <w:pPr>
        <w:bidi/>
        <w:spacing w:after="40"/>
        <w:jc w:val="right"/>
      </w:pPr>
      <w:r>
        <w:rPr>
          <w:rFonts w:ascii="Arial" w:hAnsi="Arial" w:cs="Arial" w:eastAsia="Arial"/>
          <w:lang w:val="he-IL" w:bidi="he-IL"/>
          <w:sz w:val="22"/>
          <w:rtl/>
          <w:szCs w:val="22"/>
        </w:rPr>
        <w:t>1. חורף</w:t>
      </w:r>
    </w:p>
    <w:p>
      <w:pPr>
        <w:bidi/>
        <w:spacing w:after="40"/>
        <w:jc w:val="right"/>
      </w:pPr>
      <w:r>
        <w:rPr>
          <w:rFonts w:ascii="Arial" w:hAnsi="Arial" w:cs="Arial" w:eastAsia="Arial"/>
          <w:lang w:val="he-IL" w:bidi="he-IL"/>
          <w:sz w:val="22"/>
          <w:rtl/>
          <w:szCs w:val="22"/>
        </w:rPr>
        <w:t>2. חושך</w:t>
      </w:r>
    </w:p>
    <w:p>
      <w:pPr>
        <w:bidi/>
        <w:pStyle w:val="Heading3"/>
        <w:spacing w:after="80"/>
        <w:jc w:val="right"/>
      </w:pPr>
      <w:r>
        <w:rPr>
          <w:rFonts w:ascii="Arial" w:hAnsi="Arial" w:cs="Arial" w:eastAsia="Arial"/>
          <w:lang w:val="he-IL" w:bidi="he-IL"/>
          <w:b/>
          <w:color w:val="DD6B20"/>
          <w:sz w:val="26"/>
          <w:rtl/>
          <w:szCs w:val="26"/>
          <w:bCs/>
        </w:rPr>
        <w:t>חלק ח׳ – פרק 3 · סיפורים קצרים: רגעים של גילוי עצמי – הבנת הסיפורים</w:t>
      </w:r>
    </w:p>
    <w:p>
      <w:pPr>
        <w:bidi/>
        <w:spacing w:after="40"/>
        <w:jc w:val="right"/>
      </w:pPr>
      <w:r>
        <w:rPr>
          <w:rFonts w:ascii="Arial" w:hAnsi="Arial" w:cs="Arial" w:eastAsia="Arial"/>
          <w:lang w:val="he-IL" w:bidi="he-IL"/>
          <w:sz w:val="22"/>
          <w:rtl/>
          <w:szCs w:val="22"/>
        </w:rPr>
        <w:t>1. א – סערה וגשם חזק</w:t>
      </w:r>
    </w:p>
    <w:p>
      <w:pPr>
        <w:bidi/>
        <w:spacing w:after="40"/>
        <w:jc w:val="right"/>
      </w:pPr>
      <w:r>
        <w:rPr>
          <w:rFonts w:ascii="Arial" w:hAnsi="Arial" w:cs="Arial" w:eastAsia="Arial"/>
          <w:lang w:val="he-IL" w:bidi="he-IL"/>
          <w:sz w:val="22"/>
          <w:rtl/>
          <w:szCs w:val="22"/>
        </w:rPr>
        <w:t>2. א – התיישב ליד החלון וכתב במחברת</w:t>
      </w:r>
    </w:p>
    <w:p>
      <w:pPr>
        <w:bidi/>
        <w:spacing w:after="40"/>
        <w:jc w:val="right"/>
      </w:pPr>
      <w:r>
        <w:rPr>
          <w:rFonts w:ascii="Arial" w:hAnsi="Arial" w:cs="Arial" w:eastAsia="Arial"/>
          <w:lang w:val="he-IL" w:bidi="he-IL"/>
          <w:sz w:val="22"/>
          <w:rtl/>
          <w:szCs w:val="22"/>
        </w:rPr>
        <w:t>3. ב – שענפים ושתילים נפלו בסערה</w:t>
      </w:r>
    </w:p>
    <w:p>
      <w:pPr>
        <w:bidi/>
        <w:spacing w:after="40"/>
        <w:jc w:val="right"/>
      </w:pPr>
      <w:r>
        <w:rPr>
          <w:rFonts w:ascii="Arial" w:hAnsi="Arial" w:cs="Arial" w:eastAsia="Arial"/>
          <w:lang w:val="he-IL" w:bidi="he-IL"/>
          <w:sz w:val="22"/>
          <w:rtl/>
          <w:szCs w:val="22"/>
        </w:rPr>
        <w:t>4. ב – השכנים בבניין</w:t>
      </w:r>
    </w:p>
    <w:p>
      <w:pPr>
        <w:bidi/>
        <w:pStyle w:val="Heading3"/>
        <w:spacing w:after="80"/>
        <w:jc w:val="right"/>
      </w:pPr>
      <w:r>
        <w:rPr>
          <w:rFonts w:ascii="Arial" w:hAnsi="Arial" w:cs="Arial" w:eastAsia="Arial"/>
          <w:lang w:val="he-IL" w:bidi="he-IL"/>
          <w:b/>
          <w:color w:val="3182CE"/>
          <w:sz w:val="26"/>
          <w:rtl/>
          <w:szCs w:val="26"/>
          <w:bCs/>
        </w:rPr>
        <w:t>חלק ט׳ – פרק 3 · סיפורים קצרים: רגעים של גילוי עצמי – דמויות, אירועים ומסרים</w:t>
      </w:r>
    </w:p>
    <w:p>
      <w:pPr>
        <w:bidi/>
        <w:spacing w:after="40"/>
        <w:jc w:val="right"/>
      </w:pPr>
      <w:r>
        <w:rPr>
          <w:rFonts w:ascii="Arial" w:hAnsi="Arial" w:cs="Arial" w:eastAsia="Arial"/>
          <w:lang w:val="he-IL" w:bidi="he-IL"/>
          <w:sz w:val="22"/>
          <w:rtl/>
          <w:szCs w:val="22"/>
        </w:rPr>
        <w:t>1 – ב (מגלה שקט ומחשבה כשאין אינטרנט)</w:t>
      </w:r>
    </w:p>
    <w:p>
      <w:pPr>
        <w:bidi/>
        <w:spacing w:after="40"/>
        <w:jc w:val="right"/>
      </w:pPr>
      <w:r>
        <w:rPr>
          <w:rFonts w:ascii="Arial" w:hAnsi="Arial" w:cs="Arial" w:eastAsia="Arial"/>
          <w:lang w:val="he-IL" w:bidi="he-IL"/>
          <w:sz w:val="22"/>
          <w:rtl/>
          <w:szCs w:val="22"/>
        </w:rPr>
        <w:t>2 – א (מתקנים יחד עם השכנים את הגינה אחרי הסערה)</w:t>
      </w:r>
    </w:p>
    <w:p>
      <w:pPr>
        <w:bidi/>
        <w:pStyle w:val="Heading3"/>
        <w:spacing w:after="80"/>
        <w:jc w:val="right"/>
      </w:pPr>
      <w:r>
        <w:rPr>
          <w:rFonts w:ascii="Arial" w:hAnsi="Arial" w:cs="Arial" w:eastAsia="Arial"/>
          <w:lang w:val="he-IL" w:bidi="he-IL"/>
          <w:b/>
          <w:color w:val="38A169"/>
          <w:sz w:val="26"/>
          <w:rtl/>
          <w:szCs w:val="26"/>
          <w:bCs/>
        </w:rPr>
        <w:t>חלק י׳ – פרק 3 · סיפורים קצרים: רגעים של גילוי עצמי – מסר, השוואה וכתיבה</w:t>
      </w:r>
    </w:p>
    <w:p>
      <w:pPr>
        <w:bidi/>
        <w:pStyle w:val="Heading3"/>
        <w:spacing w:after="80"/>
        <w:jc w:val="right"/>
      </w:pPr>
      <w:r>
        <w:rPr>
          <w:rFonts w:ascii="Arial" w:hAnsi="Arial" w:cs="Arial" w:eastAsia="Arial"/>
          <w:lang w:val="he-IL" w:bidi="he-IL"/>
          <w:b/>
          <w:color w:val="805AD5"/>
          <w:sz w:val="26"/>
          <w:rtl/>
          <w:szCs w:val="26"/>
          <w:bCs/>
        </w:rPr>
        <w:t>חלק י״א – פרק 4 · כתיבה אישית: מכתב ויומן – הבנה ראשונית</w:t>
      </w:r>
    </w:p>
    <w:p>
      <w:pPr>
        <w:bidi/>
        <w:spacing w:after="40"/>
        <w:jc w:val="right"/>
      </w:pPr>
      <w:r>
        <w:rPr>
          <w:rFonts w:ascii="Arial" w:hAnsi="Arial" w:cs="Arial" w:eastAsia="Arial"/>
          <w:lang w:val="he-IL" w:bidi="he-IL"/>
          <w:sz w:val="22"/>
          <w:rtl/>
          <w:szCs w:val="22"/>
        </w:rPr>
        <w:t>1. א – לראות את הדרך ולקבל קשיים</w:t>
      </w:r>
    </w:p>
    <w:p>
      <w:pPr>
        <w:bidi/>
        <w:spacing w:after="40"/>
        <w:jc w:val="right"/>
      </w:pPr>
      <w:r>
        <w:rPr>
          <w:rFonts w:ascii="Arial" w:hAnsi="Arial" w:cs="Arial" w:eastAsia="Arial"/>
          <w:lang w:val="he-IL" w:bidi="he-IL"/>
          <w:sz w:val="22"/>
          <w:rtl/>
          <w:szCs w:val="22"/>
        </w:rPr>
        <w:t>2. א – תשומת לב לרגעים קטנים</w:t>
      </w:r>
    </w:p>
    <w:p>
      <w:pPr>
        <w:bidi/>
        <w:pStyle w:val="Heading3"/>
        <w:spacing w:after="80"/>
        <w:jc w:val="right"/>
      </w:pPr>
      <w:r>
        <w:rPr>
          <w:rFonts w:ascii="Arial" w:hAnsi="Arial" w:cs="Arial" w:eastAsia="Arial"/>
          <w:lang w:val="he-IL" w:bidi="he-IL"/>
          <w:b/>
          <w:color w:val="D53F8C"/>
          <w:sz w:val="26"/>
          <w:rtl/>
          <w:szCs w:val="26"/>
          <w:bCs/>
        </w:rPr>
        <w:t>חלק י״ב – פרק 4 · כתיבה אישית: מכתב ויומן – מאפייני הז'אנר</w:t>
      </w:r>
    </w:p>
    <w:p>
      <w:pPr>
        <w:bidi/>
        <w:spacing w:after="40"/>
        <w:jc w:val="right"/>
      </w:pPr>
      <w:r>
        <w:rPr>
          <w:rFonts w:ascii="Arial" w:hAnsi="Arial" w:cs="Arial" w:eastAsia="Arial"/>
          <w:lang w:val="he-IL" w:bidi="he-IL"/>
          <w:sz w:val="22"/>
          <w:rtl/>
          <w:szCs w:val="22"/>
        </w:rPr>
        <w:t>1 – ב (מכתב לעצמי)</w:t>
      </w:r>
    </w:p>
    <w:p>
      <w:pPr>
        <w:bidi/>
        <w:spacing w:after="40"/>
        <w:jc w:val="right"/>
      </w:pPr>
      <w:r>
        <w:rPr>
          <w:rFonts w:ascii="Arial" w:hAnsi="Arial" w:cs="Arial" w:eastAsia="Arial"/>
          <w:lang w:val="he-IL" w:bidi="he-IL"/>
          <w:sz w:val="22"/>
          <w:rtl/>
          <w:szCs w:val="22"/>
        </w:rPr>
        <w:t>2 – א (יומן)</w:t>
      </w:r>
    </w:p>
    <w:p>
      <w:pPr>
        <w:bidi/>
        <w:pStyle w:val="Heading3"/>
        <w:spacing w:after="80"/>
        <w:jc w:val="right"/>
      </w:pPr>
      <w:r>
        <w:rPr>
          <w:rFonts w:ascii="Arial" w:hAnsi="Arial" w:cs="Arial" w:eastAsia="Arial"/>
          <w:lang w:val="he-IL" w:bidi="he-IL"/>
          <w:b/>
          <w:color w:val="E53E3E"/>
          <w:sz w:val="26"/>
          <w:rtl/>
          <w:szCs w:val="26"/>
          <w:bCs/>
        </w:rPr>
        <w:t>חלק י״ג – פרק 4 · כתיבה אישית: מכתב ויומן – השלמה וסדר</w:t>
      </w:r>
    </w:p>
    <w:p>
      <w:pPr>
        <w:bidi/>
        <w:spacing w:after="40"/>
        <w:jc w:val="right"/>
      </w:pPr>
      <w:r>
        <w:rPr>
          <w:rFonts w:ascii="Arial" w:hAnsi="Arial" w:cs="Arial" w:eastAsia="Arial"/>
          <w:lang w:val="he-IL" w:bidi="he-IL"/>
          <w:sz w:val="22"/>
          <w:rtl/>
          <w:szCs w:val="22"/>
        </w:rPr>
        <w:t>1. קשיים</w:t>
      </w:r>
    </w:p>
    <w:p>
      <w:pPr>
        <w:bidi/>
        <w:pStyle w:val="Heading3"/>
        <w:spacing w:after="80"/>
        <w:jc w:val="right"/>
      </w:pPr>
      <w:r>
        <w:rPr>
          <w:rFonts w:ascii="Arial" w:hAnsi="Arial" w:cs="Arial" w:eastAsia="Arial"/>
          <w:lang w:val="he-IL" w:bidi="he-IL"/>
          <w:b/>
          <w:color w:val="DD6B20"/>
          <w:sz w:val="26"/>
          <w:rtl/>
          <w:szCs w:val="26"/>
          <w:bCs/>
        </w:rPr>
        <w:t>חלק י״ד – פרק 5 · משל: מנוחה וכוח – הבנת הסיפור</w:t>
      </w:r>
    </w:p>
    <w:p>
      <w:pPr>
        <w:bidi/>
        <w:spacing w:after="40"/>
        <w:jc w:val="right"/>
      </w:pPr>
      <w:r>
        <w:rPr>
          <w:rFonts w:ascii="Arial" w:hAnsi="Arial" w:cs="Arial" w:eastAsia="Arial"/>
          <w:lang w:val="he-IL" w:bidi="he-IL"/>
          <w:sz w:val="22"/>
          <w:rtl/>
          <w:szCs w:val="22"/>
        </w:rPr>
        <w:t>1. ב – הוא לא רצה לפספס כלום</w:t>
      </w:r>
    </w:p>
    <w:p>
      <w:pPr>
        <w:bidi/>
        <w:spacing w:after="40"/>
        <w:jc w:val="right"/>
      </w:pPr>
      <w:r>
        <w:rPr>
          <w:rFonts w:ascii="Arial" w:hAnsi="Arial" w:cs="Arial" w:eastAsia="Arial"/>
          <w:lang w:val="he-IL" w:bidi="he-IL"/>
          <w:sz w:val="22"/>
          <w:rtl/>
          <w:szCs w:val="22"/>
        </w:rPr>
        <w:t>2. ג – הינשוף</w:t>
      </w:r>
    </w:p>
    <w:p>
      <w:pPr>
        <w:bidi/>
        <w:pStyle w:val="Heading3"/>
        <w:spacing w:after="80"/>
        <w:jc w:val="right"/>
      </w:pPr>
      <w:r>
        <w:rPr>
          <w:rFonts w:ascii="Arial" w:hAnsi="Arial" w:cs="Arial" w:eastAsia="Arial"/>
          <w:lang w:val="he-IL" w:bidi="he-IL"/>
          <w:b/>
          <w:color w:val="3182CE"/>
          <w:sz w:val="26"/>
          <w:rtl/>
          <w:szCs w:val="26"/>
          <w:bCs/>
        </w:rPr>
        <w:t>חלק ט״ו – פרק 5 · משל: מנוחה וכוח – עובדות מהסיפור</w:t>
      </w:r>
    </w:p>
    <w:p>
      <w:pPr>
        <w:bidi/>
        <w:spacing w:after="40"/>
        <w:jc w:val="right"/>
      </w:pPr>
      <w:r>
        <w:rPr>
          <w:rFonts w:ascii="Arial" w:hAnsi="Arial" w:cs="Arial" w:eastAsia="Arial"/>
          <w:lang w:val="he-IL" w:bidi="he-IL"/>
          <w:sz w:val="22"/>
          <w:rtl/>
          <w:szCs w:val="22"/>
        </w:rPr>
        <w:t>1. נכון – כך מסופר בתחילת הסיפור.</w:t>
      </w:r>
    </w:p>
    <w:p>
      <w:pPr>
        <w:bidi/>
        <w:spacing w:after="40"/>
        <w:jc w:val="right"/>
      </w:pPr>
      <w:r>
        <w:rPr>
          <w:rFonts w:ascii="Arial" w:hAnsi="Arial" w:cs="Arial" w:eastAsia="Arial"/>
          <w:lang w:val="he-IL" w:bidi="he-IL"/>
          <w:sz w:val="22"/>
          <w:rtl/>
          <w:szCs w:val="22"/>
        </w:rPr>
        <w:t>2. לא נכון – עם הזמן המזון אזל והוא הרגיש מותש.</w:t>
      </w:r>
    </w:p>
    <w:p>
      <w:pPr>
        <w:bidi/>
        <w:pStyle w:val="Heading3"/>
        <w:spacing w:after="80"/>
        <w:jc w:val="right"/>
      </w:pPr>
      <w:r>
        <w:rPr>
          <w:rFonts w:ascii="Arial" w:hAnsi="Arial" w:cs="Arial" w:eastAsia="Arial"/>
          <w:lang w:val="he-IL" w:bidi="he-IL"/>
          <w:b/>
          <w:color w:val="38A169"/>
          <w:sz w:val="26"/>
          <w:rtl/>
          <w:szCs w:val="26"/>
          <w:bCs/>
        </w:rPr>
        <w:t>חלק ט״ז – פרק 5 · משל: מנוחה וכוח – השלמת מילים</w:t>
      </w:r>
    </w:p>
    <w:p>
      <w:pPr>
        <w:bidi/>
        <w:spacing w:after="40"/>
        <w:jc w:val="right"/>
      </w:pPr>
      <w:r>
        <w:rPr>
          <w:rFonts w:ascii="Arial" w:hAnsi="Arial" w:cs="Arial" w:eastAsia="Arial"/>
          <w:lang w:val="he-IL" w:bidi="he-IL"/>
          <w:sz w:val="22"/>
          <w:rtl/>
          <w:szCs w:val="22"/>
        </w:rPr>
        <w:t>1. בזבוז</w:t>
      </w:r>
    </w:p>
    <w:p>
      <w:pPr>
        <w:bidi/>
        <w:spacing w:after="40"/>
        <w:jc w:val="right"/>
      </w:pPr>
      <w:r>
        <w:rPr>
          <w:rFonts w:ascii="Arial" w:hAnsi="Arial" w:cs="Arial" w:eastAsia="Arial"/>
          <w:lang w:val="he-IL" w:bidi="he-IL"/>
          <w:sz w:val="22"/>
          <w:rtl/>
          <w:szCs w:val="22"/>
        </w:rPr>
        <w:t>2. כוח</w:t>
      </w:r>
    </w:p>
    <w:p>
      <w:pPr>
        <w:bidi/>
        <w:pStyle w:val="Heading3"/>
        <w:spacing w:after="80"/>
        <w:jc w:val="right"/>
      </w:pPr>
      <w:r>
        <w:rPr>
          <w:rFonts w:ascii="Arial" w:hAnsi="Arial" w:cs="Arial" w:eastAsia="Arial"/>
          <w:lang w:val="he-IL" w:bidi="he-IL"/>
          <w:b/>
          <w:color w:val="805AD5"/>
          <w:sz w:val="26"/>
          <w:rtl/>
          <w:szCs w:val="26"/>
          <w:bCs/>
        </w:rPr>
        <w:t>חלק י״ז – פרק 5 · משל: מנוחה וכוח – דמויות וסדר האירועים</w:t>
      </w:r>
    </w:p>
    <w:p>
      <w:pPr>
        <w:bidi/>
        <w:spacing w:after="40"/>
        <w:jc w:val="right"/>
      </w:pPr>
      <w:r>
        <w:rPr>
          <w:rFonts w:ascii="Arial" w:hAnsi="Arial" w:cs="Arial" w:eastAsia="Arial"/>
          <w:lang w:val="he-IL" w:bidi="he-IL"/>
          <w:sz w:val="22"/>
          <w:rtl/>
          <w:szCs w:val="22"/>
        </w:rPr>
        <w:t>1 – ב (הצעיר שסירב לישון בהתחלה)</w:t>
      </w:r>
    </w:p>
    <w:p>
      <w:pPr>
        <w:bidi/>
        <w:spacing w:after="40"/>
        <w:jc w:val="right"/>
      </w:pPr>
      <w:r>
        <w:rPr>
          <w:rFonts w:ascii="Arial" w:hAnsi="Arial" w:cs="Arial" w:eastAsia="Arial"/>
          <w:lang w:val="he-IL" w:bidi="he-IL"/>
          <w:sz w:val="22"/>
          <w:rtl/>
          <w:szCs w:val="22"/>
        </w:rPr>
        <w:t>2 – ד (הכינה מאורה חמימה וחיבקה את הדובון)</w:t>
      </w:r>
    </w:p>
    <w:p>
      <w:pPr>
        <w:bidi/>
        <w:spacing w:after="40"/>
        <w:jc w:val="right"/>
      </w:pPr>
      <w:r>
        <w:rPr>
          <w:rFonts w:ascii="Arial" w:hAnsi="Arial" w:cs="Arial" w:eastAsia="Arial"/>
          <w:lang w:val="he-IL" w:bidi="he-IL"/>
          <w:sz w:val="22"/>
          <w:rtl/>
          <w:szCs w:val="22"/>
        </w:rPr>
        <w:t>3 – א (הסביר שמנוחה איננה בזבוז)</w:t>
      </w:r>
    </w:p>
    <w:p>
      <w:pPr>
        <w:bidi/>
        <w:spacing w:after="40"/>
        <w:jc w:val="right"/>
      </w:pPr>
      <w:r>
        <w:rPr>
          <w:rFonts w:ascii="Arial" w:hAnsi="Arial" w:cs="Arial" w:eastAsia="Arial"/>
          <w:lang w:val="he-IL" w:bidi="he-IL"/>
          <w:sz w:val="22"/>
          <w:rtl/>
          <w:szCs w:val="22"/>
        </w:rPr>
        <w:t>4 – ג (אסף אגוזים לקראת החורף)</w:t>
      </w:r>
    </w:p>
    <w:p>
      <w:pPr>
        <w:bidi/>
        <w:pStyle w:val="Heading3"/>
        <w:spacing w:after="80"/>
        <w:jc w:val="right"/>
      </w:pPr>
      <w:r>
        <w:rPr>
          <w:rFonts w:ascii="Arial" w:hAnsi="Arial" w:cs="Arial" w:eastAsia="Arial"/>
          <w:lang w:val="he-IL" w:bidi="he-IL"/>
          <w:b/>
          <w:color w:val="D53F8C"/>
          <w:sz w:val="26"/>
          <w:rtl/>
          <w:szCs w:val="26"/>
          <w:bCs/>
        </w:rPr>
        <w:t>חלק י״ח – פרק 6 · סיכום: לשון ציורית וכתיבה יוצרת על המסע פנימה – מושגי יסוד בלשון ציורית</w:t>
      </w:r>
    </w:p>
    <w:p>
      <w:pPr>
        <w:bidi/>
        <w:spacing w:after="40"/>
        <w:jc w:val="right"/>
      </w:pPr>
      <w:r>
        <w:rPr>
          <w:rFonts w:ascii="Arial" w:hAnsi="Arial" w:cs="Arial" w:eastAsia="Arial"/>
          <w:lang w:val="he-IL" w:bidi="he-IL"/>
          <w:sz w:val="22"/>
          <w:rtl/>
          <w:szCs w:val="22"/>
        </w:rPr>
        <w:t>1 – ג (השוואה בעזרת מילת קישור כמו 'כמו' או 'כאילו')</w:t>
      </w:r>
    </w:p>
    <w:p>
      <w:pPr>
        <w:bidi/>
        <w:spacing w:after="40"/>
        <w:jc w:val="right"/>
      </w:pPr>
      <w:r>
        <w:rPr>
          <w:rFonts w:ascii="Arial" w:hAnsi="Arial" w:cs="Arial" w:eastAsia="Arial"/>
          <w:lang w:val="he-IL" w:bidi="he-IL"/>
          <w:sz w:val="22"/>
          <w:rtl/>
          <w:szCs w:val="22"/>
        </w:rPr>
        <w:t>2 – ד (נתינת תכונות של אדם לדבר שאינו אדם)</w:t>
      </w:r>
    </w:p>
    <w:p>
      <w:pPr>
        <w:bidi/>
        <w:spacing w:after="40"/>
        <w:jc w:val="right"/>
      </w:pPr>
      <w:r>
        <w:rPr>
          <w:rFonts w:ascii="Arial" w:hAnsi="Arial" w:cs="Arial" w:eastAsia="Arial"/>
          <w:lang w:val="he-IL" w:bidi="he-IL"/>
          <w:sz w:val="22"/>
          <w:rtl/>
          <w:szCs w:val="22"/>
        </w:rPr>
        <w:t>3 – ב (השוואה ישירה, בלי מילת קישור)</w:t>
      </w:r>
    </w:p>
    <w:p>
      <w:pPr>
        <w:bidi/>
        <w:spacing w:after="40"/>
        <w:jc w:val="right"/>
      </w:pPr>
      <w:r>
        <w:rPr>
          <w:rFonts w:ascii="Arial" w:hAnsi="Arial" w:cs="Arial" w:eastAsia="Arial"/>
          <w:lang w:val="he-IL" w:bidi="he-IL"/>
          <w:sz w:val="22"/>
          <w:rtl/>
          <w:szCs w:val="22"/>
        </w:rPr>
        <w:t>4 – א (הרעיון או הלקח שסיפור או משל מלמדים)</w:t>
      </w:r>
    </w:p>
    <w:p>
      <w:pPr>
        <w:bidi/>
        <w:pStyle w:val="Heading3"/>
        <w:spacing w:after="80"/>
        <w:jc w:val="right"/>
      </w:pPr>
      <w:r>
        <w:rPr>
          <w:rFonts w:ascii="Arial" w:hAnsi="Arial" w:cs="Arial" w:eastAsia="Arial"/>
          <w:lang w:val="he-IL" w:bidi="he-IL"/>
          <w:b/>
          <w:color w:val="E53E3E"/>
          <w:sz w:val="26"/>
          <w:rtl/>
          <w:szCs w:val="26"/>
          <w:bCs/>
        </w:rPr>
        <w:t>חלק י״ט – פרק 6 · סיכום: לשון ציורית וכתיבה יוצרת על המסע פנימה – זיהוי לשון ציורית בקטעים</w:t>
      </w:r>
    </w:p>
    <w:p>
      <w:pPr>
        <w:bidi/>
        <w:spacing w:after="40"/>
        <w:jc w:val="right"/>
      </w:pPr>
      <w:r>
        <w:rPr>
          <w:rFonts w:ascii="Arial" w:hAnsi="Arial" w:cs="Arial" w:eastAsia="Arial"/>
          <w:lang w:val="he-IL" w:bidi="he-IL"/>
          <w:sz w:val="22"/>
          <w:rtl/>
          <w:szCs w:val="22"/>
        </w:rPr>
        <w:t>1. א – האנשה</w:t>
      </w:r>
    </w:p>
    <w:p>
      <w:pPr>
        <w:bidi/>
        <w:spacing w:after="40"/>
        <w:jc w:val="right"/>
      </w:pPr>
      <w:r>
        <w:rPr>
          <w:rFonts w:ascii="Arial" w:hAnsi="Arial" w:cs="Arial" w:eastAsia="Arial"/>
          <w:lang w:val="he-IL" w:bidi="he-IL"/>
          <w:sz w:val="22"/>
          <w:rtl/>
          <w:szCs w:val="22"/>
        </w:rPr>
        <w:t>2. א – דימוי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התלמיד/ה מציין/ת שם קטע ומנמק/ת בקצרה מתוך הרעיון של הקטע (לא רק 'אהבתי')</w:t>
      </w:r>
    </w:p>
    <w:p>
      <w:pPr>
        <w:bidi/>
        <w:spacing w:after="80"/>
        <w:jc w:val="right"/>
      </w:pPr>
      <w:r>
        <w:rPr>
          <w:rFonts w:ascii="Arial" w:hAnsi="Arial" w:cs="Arial" w:eastAsia="Arial"/>
          <w:lang w:val="he-IL" w:bidi="he-IL"/>
          <w:sz w:val="22"/>
          <w:rtl/>
          <w:szCs w:val="22"/>
        </w:rPr>
        <w:t>• המילה משולבת נכון במשפט חדש, לא רק מועתקת מהמילון</w:t>
      </w:r>
    </w:p>
    <w:p>
      <w:pPr>
        <w:bidi/>
        <w:spacing w:after="80"/>
        <w:jc w:val="right"/>
      </w:pPr>
      <w:r>
        <w:rPr>
          <w:rFonts w:ascii="Arial" w:hAnsi="Arial" w:cs="Arial" w:eastAsia="Arial"/>
          <w:lang w:val="he-IL" w:bidi="he-IL"/>
          <w:sz w:val="22"/>
          <w:rtl/>
          <w:szCs w:val="22"/>
        </w:rPr>
        <w:t>• ניתנת דוגמה מדויקת מתוך אחד הקטעים עם הסבר קצר מה מושווה למה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לפי מפגשים: שיעור אחד לכל פרק, או לפתוח כל שיעור במעגל בוקר קצר עם קטע אחד מתוך הפרק המתאים</w:t>
      </w:r>
    </w:p>
    <w:p>
      <w:pPr>
        <w:bidi/>
        <w:spacing w:after="80"/>
        <w:jc w:val="right"/>
      </w:pPr>
      <w:r>
        <w:rPr>
          <w:rFonts w:ascii="Arial" w:hAnsi="Arial" w:cs="Arial" w:eastAsia="Arial"/>
          <w:lang w:val="he-IL" w:bidi="he-IL"/>
          <w:sz w:val="22"/>
          <w:rtl/>
          <w:szCs w:val="22"/>
        </w:rPr>
        <w:t>• עבור תלמידים בחנ״מ מומלץ להשתמש בגרסה הפשוטה של הקטעים ולצמצם את מספר שאלות הכתיבה הפתוחות</w:t>
      </w:r>
    </w:p>
    <w:p>
      <w:pPr>
        <w:bidi/>
        <w:spacing w:after="80"/>
        <w:jc w:val="right"/>
      </w:pPr>
      <w:r>
        <w:rPr>
          <w:rFonts w:ascii="Arial" w:hAnsi="Arial" w:cs="Arial" w:eastAsia="Arial"/>
          <w:lang w:val="he-IL" w:bidi="he-IL"/>
          <w:sz w:val="22"/>
          <w:rtl/>
          <w:szCs w:val="22"/>
        </w:rPr>
        <w:t>• לקראת פרק 6 כדאי לתת לתלמידים לבחור קטע אהוב מהחוברת ככתיבה חופשית, כדי לחזק מוטיבציה</w:t>
      </w:r>
    </w:p>
    <w:p>
      <w:pPr>
        <w:bidi/>
        <w:spacing w:after="80"/>
        <w:jc w:val="right"/>
      </w:pPr>
      <w:r>
        <w:rPr>
          <w:rFonts w:ascii="Arial" w:hAnsi="Arial" w:cs="Arial" w:eastAsia="Arial"/>
          <w:lang w:val="he-IL" w:bidi="he-IL"/>
          <w:sz w:val="22"/>
          <w:rtl/>
          <w:szCs w:val="22"/>
        </w:rPr>
        <w:t>• יש לזכור להזכיר את ההערה העדינה של האתר: אין תשובות נכונות או לא נכונות על רגשות, ושיתוף תמיד מרצון</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מסע פנימה</w:t>
            </w:r>
          </w:p>
          <w:p>
            <w:pPr>
              <w:bidi/>
              <w:jc w:val="right"/>
            </w:pPr>
            <w:r>
              <w:rPr>
                <w:rFonts w:ascii="Arial" w:hAnsi="Arial" w:cs="Arial" w:eastAsia="Arial"/>
                <w:lang w:val="he-IL" w:bidi="he-IL"/>
                <w:b/>
                <w:color w:val="3C1361"/>
                <w:sz w:val="32"/>
                <w:rtl/>
                <w:szCs w:val="32"/>
                <w:bCs/>
              </w:rPr>
              <w:t>חוברת תרגול – מסע פנימה: קטעי חורף והתבוננות עצמית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תמצאו תרגול על 14 הקטעים הקצרים מהאתר, מסודרים לפי סוגות. בכל פרק תתרגלו הבנת הנקרא, מילים חדשות, לשון ציורית וכתיבה. אפשר לעבוד לפי הסדר או לבחור קטע שמדבר אליכם במיוחד.</w:t>
      </w:r>
    </w:p>
    <w:p>
      <w:pPr>
        <w:bidi/>
        <w:spacing w:after="80"/>
        <w:jc w:val="right"/>
      </w:pPr>
      <w:r>
        <w:rPr>
          <w:rFonts w:ascii="Arial" w:hAnsi="Arial" w:cs="Arial" w:eastAsia="Arial"/>
          <w:lang w:val="he-IL" w:bidi="he-IL"/>
          <w:b/>
          <w:color w:val="7B341E"/>
          <w:sz w:val="32"/>
          <w:rtl/>
          <w:szCs w:val="32"/>
          <w:bCs/>
        </w:rPr>
        <w:t>🧺 בנק מילים: בזבוז  ·  פקעת  ·  כלנית  ·  קשיים  ·  חושך  ·  כוח  ·  חורף</w:t>
      </w:r>
    </w:p>
    <w:p>
      <w:pPr>
        <w:bidi/>
        <w:pStyle w:val="Heading2"/>
        <w:spacing w:after="80"/>
        <w:jc w:val="right"/>
      </w:pPr>
      <w:r>
        <w:rPr>
          <w:rFonts w:ascii="Arial" w:hAnsi="Arial" w:cs="Arial" w:eastAsia="Arial"/>
          <w:lang w:val="he-IL" w:bidi="he-IL"/>
          <w:b/>
          <w:color w:val="E53E3E"/>
          <w:sz w:val="36"/>
          <w:rtl/>
          <w:szCs w:val="36"/>
          <w:bCs/>
        </w:rPr>
        <w:t>1  חלק א׳ – פרק 1 · מאמרי הגות: החורף כהזמנה להאטה ולצמיחה פנימית – הבנת הנקרא</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מציע הקטע 'החורף לא ממהר' לעשות בחורף?</w:t>
      </w:r>
    </w:p>
    <w:p>
      <w:pPr>
        <w:bidi/>
        <w:spacing w:after="20"/>
        <w:jc w:val="right"/>
      </w:pPr>
      <w:r>
        <w:rPr>
          <w:rFonts w:ascii="Arial" w:hAnsi="Arial" w:cs="Arial" w:eastAsia="Arial"/>
          <w:lang w:val="he-IL" w:bidi="he-IL"/>
          <w:sz w:val="32"/>
          <w:rtl/>
          <w:szCs w:val="32"/>
        </w:rPr>
        <w:t xml:space="preserve">      ☐ א. להאט ולהקשיב לעצמנו</w:t>
      </w:r>
    </w:p>
    <w:p>
      <w:pPr>
        <w:bidi/>
        <w:spacing w:after="20"/>
        <w:jc w:val="right"/>
      </w:pPr>
      <w:r>
        <w:rPr>
          <w:rFonts w:ascii="Arial" w:hAnsi="Arial" w:cs="Arial" w:eastAsia="Arial"/>
          <w:lang w:val="he-IL" w:bidi="he-IL"/>
          <w:sz w:val="32"/>
          <w:rtl/>
          <w:szCs w:val="32"/>
        </w:rPr>
        <w:t xml:space="preserve">      ☐ ב. למהר יותר בכל פעילות</w:t>
      </w:r>
    </w:p>
    <w:p>
      <w:pPr>
        <w:bidi/>
        <w:spacing w:after="20"/>
        <w:jc w:val="right"/>
      </w:pPr>
      <w:r>
        <w:rPr>
          <w:rFonts w:ascii="Arial" w:hAnsi="Arial" w:cs="Arial" w:eastAsia="Arial"/>
          <w:lang w:val="he-IL" w:bidi="he-IL"/>
          <w:sz w:val="32"/>
          <w:rtl/>
          <w:szCs w:val="32"/>
        </w:rPr>
        <w:t xml:space="preserve">      ☐ ג. להתעלם מהעונה</w:t>
      </w:r>
    </w:p>
    <w:p>
      <w:pPr>
        <w:bidi/>
        <w:spacing w:after="20"/>
        <w:jc w:val="right"/>
      </w:pPr>
      <w:r>
        <w:rPr>
          <w:rFonts w:ascii="Arial" w:hAnsi="Arial" w:cs="Arial" w:eastAsia="Arial"/>
          <w:lang w:val="he-IL" w:bidi="he-IL"/>
          <w:b/>
          <w:sz w:val="32"/>
          <w:rtl/>
          <w:szCs w:val="32"/>
          <w:bCs/>
        </w:rPr>
        <w:t>2. למה מדומה תהליך הצבירה הפנימית שלנו בקטע 'החורף לא ממהר'?</w:t>
      </w:r>
    </w:p>
    <w:p>
      <w:pPr>
        <w:bidi/>
        <w:spacing w:after="20"/>
        <w:jc w:val="right"/>
      </w:pPr>
      <w:r>
        <w:rPr>
          <w:rFonts w:ascii="Arial" w:hAnsi="Arial" w:cs="Arial" w:eastAsia="Arial"/>
          <w:lang w:val="he-IL" w:bidi="he-IL"/>
          <w:sz w:val="32"/>
          <w:rtl/>
          <w:szCs w:val="32"/>
        </w:rPr>
        <w:t xml:space="preserve">      ☐ א. לאדמה שאוספת כוח מתחת לפני השטח</w:t>
      </w:r>
    </w:p>
    <w:p>
      <w:pPr>
        <w:bidi/>
        <w:spacing w:after="20"/>
        <w:jc w:val="right"/>
      </w:pPr>
      <w:r>
        <w:rPr>
          <w:rFonts w:ascii="Arial" w:hAnsi="Arial" w:cs="Arial" w:eastAsia="Arial"/>
          <w:lang w:val="he-IL" w:bidi="he-IL"/>
          <w:sz w:val="32"/>
          <w:rtl/>
          <w:szCs w:val="32"/>
        </w:rPr>
        <w:t xml:space="preserve">      ☐ ב. לציפור שעפה דרומה</w:t>
      </w:r>
    </w:p>
    <w:p>
      <w:pPr>
        <w:bidi/>
        <w:spacing w:after="20"/>
        <w:jc w:val="right"/>
      </w:pPr>
      <w:r>
        <w:rPr>
          <w:rFonts w:ascii="Arial" w:hAnsi="Arial" w:cs="Arial" w:eastAsia="Arial"/>
          <w:lang w:val="he-IL" w:bidi="he-IL"/>
          <w:sz w:val="32"/>
          <w:rtl/>
          <w:szCs w:val="32"/>
        </w:rPr>
        <w:t xml:space="preserve">      ☐ ג. לשמש הקיצית</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מאמרי הגות: החורף כהזמנה להאטה ולצמיחה פנימית – מילים מהמילון הקטן</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חלק של צמח ששומר מזון מתחת לאדמה נקרא __________</w:t>
      </w:r>
    </w:p>
    <w:p>
      <w:pPr>
        <w:bidi/>
        <w:spacing w:after="80"/>
        <w:jc w:val="right"/>
      </w:pPr>
      <w:r>
        <w:rPr>
          <w:rFonts w:ascii="Arial" w:hAnsi="Arial" w:cs="Arial" w:eastAsia="Arial"/>
          <w:lang w:val="he-IL" w:bidi="he-IL"/>
          <w:sz w:val="32"/>
          <w:rtl/>
          <w:szCs w:val="32"/>
        </w:rPr>
        <w:t>2. פרח אדום שפורח בחורף בארץ נקרא 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מאמרי הגות: החורף כהזמנה להאטה ולצמיחה פנימית – כתיבה וחשיבה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לפי הקטע 'מתחת לאדמה', למה כדאי להיות סבלניים עם עצמנו?</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לפי הקטע 'מסע בלי מזוודה', אילו שלוש תכונות דרושות למסע אל עצמנו?</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שירה: תמונות של אור, צמיחה ושקט – היכרות עם השירים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עץ בחורף</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שייכים לז'אנר שירה בדף הקטעים</w:t>
            </w:r>
          </w:p>
        </w:tc>
      </w:tr>
      <w:tr>
        <w:tc>
          <w:tcPr>
            <w:tcW w:type="dxa" w:w="3969"/>
          </w:tcPr>
          <w:p>
            <w:pPr>
              <w:bidi/>
              <w:jc w:val="right"/>
            </w:pPr>
            <w:r>
              <w:rPr>
                <w:rFonts w:ascii="Arial" w:hAnsi="Arial" w:cs="Arial" w:eastAsia="Arial"/>
                <w:lang w:val="he-IL" w:bidi="he-IL"/>
                <w:sz w:val="32"/>
                <w:rtl/>
                <w:szCs w:val="32"/>
              </w:rPr>
              <w:t>2. פנס קטן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שקט רך שמאפשר לנשום ולהיות עצמנו</w:t>
            </w:r>
          </w:p>
        </w:tc>
      </w:tr>
      <w:tr>
        <w:tc>
          <w:tcPr>
            <w:tcW w:type="dxa" w:w="3969"/>
          </w:tcPr>
          <w:p>
            <w:pPr>
              <w:bidi/>
              <w:jc w:val="right"/>
            </w:pPr>
            <w:r>
              <w:rPr>
                <w:rFonts w:ascii="Arial" w:hAnsi="Arial" w:cs="Arial" w:eastAsia="Arial"/>
                <w:lang w:val="he-IL" w:bidi="he-IL"/>
                <w:sz w:val="32"/>
                <w:rtl/>
                <w:szCs w:val="32"/>
              </w:rPr>
              <w:t>3. שקט</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גם בחושך יש בנו מקורות אור</w:t>
            </w:r>
          </w:p>
        </w:tc>
      </w:tr>
      <w:tr>
        <w:tc>
          <w:tcPr>
            <w:tcW w:type="dxa" w:w="3969"/>
          </w:tcPr>
          <w:p>
            <w:pPr>
              <w:bidi/>
              <w:jc w:val="right"/>
            </w:pPr>
            <w:r>
              <w:rPr>
                <w:rFonts w:ascii="Arial" w:hAnsi="Arial" w:cs="Arial" w:eastAsia="Arial"/>
                <w:lang w:val="he-IL" w:bidi="he-IL"/>
                <w:sz w:val="32"/>
                <w:rtl/>
                <w:szCs w:val="32"/>
              </w:rPr>
              <w:t>4. שלושת השירים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גם בחורף משהו בפנים ממשיך להתחזק</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שירה: תמונות של אור, צמיחה ושקט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השיר 'עץ בחורף' עוסק בצמיחה שרואים מיד מבחוץ</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השיר 'פנס קטן' מדבר על מקורות אור פנימיים כמו זיכרונות וקשרים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שירה: תמונות של אור, צמיחה ושקט – זיהוי נושאים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נושא השיר 'עץ בחורף'?</w:t>
      </w:r>
    </w:p>
    <w:p>
      <w:pPr>
        <w:bidi/>
        <w:spacing w:after="20"/>
        <w:jc w:val="right"/>
      </w:pPr>
      <w:r>
        <w:rPr>
          <w:rFonts w:ascii="Arial" w:hAnsi="Arial" w:cs="Arial" w:eastAsia="Arial"/>
          <w:lang w:val="he-IL" w:bidi="he-IL"/>
          <w:sz w:val="32"/>
          <w:rtl/>
          <w:szCs w:val="32"/>
        </w:rPr>
        <w:t xml:space="preserve">      ☐ א. צמיחה סמויה</w:t>
      </w:r>
    </w:p>
    <w:p>
      <w:pPr>
        <w:bidi/>
        <w:spacing w:after="20"/>
        <w:jc w:val="right"/>
      </w:pPr>
      <w:r>
        <w:rPr>
          <w:rFonts w:ascii="Arial" w:hAnsi="Arial" w:cs="Arial" w:eastAsia="Arial"/>
          <w:lang w:val="he-IL" w:bidi="he-IL"/>
          <w:sz w:val="32"/>
          <w:rtl/>
          <w:szCs w:val="32"/>
        </w:rPr>
        <w:t xml:space="preserve">      ☐ ב. מסע בלי מזוודה</w:t>
      </w:r>
    </w:p>
    <w:p>
      <w:pPr>
        <w:bidi/>
        <w:spacing w:after="20"/>
        <w:jc w:val="right"/>
      </w:pPr>
      <w:r>
        <w:rPr>
          <w:rFonts w:ascii="Arial" w:hAnsi="Arial" w:cs="Arial" w:eastAsia="Arial"/>
          <w:lang w:val="he-IL" w:bidi="he-IL"/>
          <w:sz w:val="32"/>
          <w:rtl/>
          <w:szCs w:val="32"/>
        </w:rPr>
        <w:t xml:space="preserve">      ☐ ג. חום פנימי</w:t>
      </w:r>
    </w:p>
    <w:p>
      <w:pPr>
        <w:bidi/>
        <w:spacing w:after="20"/>
        <w:jc w:val="right"/>
      </w:pPr>
      <w:r>
        <w:rPr>
          <w:rFonts w:ascii="Arial" w:hAnsi="Arial" w:cs="Arial" w:eastAsia="Arial"/>
          <w:lang w:val="he-IL" w:bidi="he-IL"/>
          <w:b/>
          <w:sz w:val="32"/>
          <w:rtl/>
          <w:szCs w:val="32"/>
          <w:bCs/>
        </w:rPr>
        <w:t>2. לפי השיר 'פנס קטן', מה יכול להיות מקור אור בתוך חושך?</w:t>
      </w:r>
    </w:p>
    <w:p>
      <w:pPr>
        <w:bidi/>
        <w:spacing w:after="20"/>
        <w:jc w:val="right"/>
      </w:pPr>
      <w:r>
        <w:rPr>
          <w:rFonts w:ascii="Arial" w:hAnsi="Arial" w:cs="Arial" w:eastAsia="Arial"/>
          <w:lang w:val="he-IL" w:bidi="he-IL"/>
          <w:sz w:val="32"/>
          <w:rtl/>
          <w:szCs w:val="32"/>
        </w:rPr>
        <w:t xml:space="preserve">      ☐ א. זיכרונות, קשרים ומילים טובות</w:t>
      </w:r>
    </w:p>
    <w:p>
      <w:pPr>
        <w:bidi/>
        <w:spacing w:after="20"/>
        <w:jc w:val="right"/>
      </w:pPr>
      <w:r>
        <w:rPr>
          <w:rFonts w:ascii="Arial" w:hAnsi="Arial" w:cs="Arial" w:eastAsia="Arial"/>
          <w:lang w:val="he-IL" w:bidi="he-IL"/>
          <w:sz w:val="32"/>
          <w:rtl/>
          <w:szCs w:val="32"/>
        </w:rPr>
        <w:t xml:space="preserve">      ☐ ב. רק שמש חזקה</w:t>
      </w:r>
    </w:p>
    <w:p>
      <w:pPr>
        <w:bidi/>
        <w:spacing w:after="20"/>
        <w:jc w:val="right"/>
      </w:pPr>
      <w:r>
        <w:rPr>
          <w:rFonts w:ascii="Arial" w:hAnsi="Arial" w:cs="Arial" w:eastAsia="Arial"/>
          <w:lang w:val="he-IL" w:bidi="he-IL"/>
          <w:sz w:val="32"/>
          <w:rtl/>
          <w:szCs w:val="32"/>
        </w:rPr>
        <w:t xml:space="preserve">      ☐ ג. רק נרות דולקים</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שירה: תמונות של אור, צמיחה ושקט – הבנת דימויים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בשיר 'עץ בחורף', גם בתקופת __________ משהו בתוכנו ממשיך להתחזק</w:t>
      </w:r>
    </w:p>
    <w:p>
      <w:pPr>
        <w:bidi/>
        <w:spacing w:after="80"/>
        <w:jc w:val="right"/>
      </w:pPr>
      <w:r>
        <w:rPr>
          <w:rFonts w:ascii="Arial" w:hAnsi="Arial" w:cs="Arial" w:eastAsia="Arial"/>
          <w:lang w:val="he-IL" w:bidi="he-IL"/>
          <w:sz w:val="32"/>
          <w:rtl/>
          <w:szCs w:val="32"/>
        </w:rPr>
        <w:t>2. השיר 'פנס קטן' מזכיר שגם ב__________ יש בנו מקורות אור</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סיפורים קצרים: רגעים של גילוי עצמי – הבנת הסיפורים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גרם לניתוק האינטרנט אצל עידו?</w:t>
      </w:r>
    </w:p>
    <w:p>
      <w:pPr>
        <w:bidi/>
        <w:spacing w:after="20"/>
        <w:jc w:val="right"/>
      </w:pPr>
      <w:r>
        <w:rPr>
          <w:rFonts w:ascii="Arial" w:hAnsi="Arial" w:cs="Arial" w:eastAsia="Arial"/>
          <w:lang w:val="he-IL" w:bidi="he-IL"/>
          <w:sz w:val="32"/>
          <w:rtl/>
          <w:szCs w:val="32"/>
        </w:rPr>
        <w:t xml:space="preserve">      ☐ א. סערה וגשם חזק</w:t>
      </w:r>
    </w:p>
    <w:p>
      <w:pPr>
        <w:bidi/>
        <w:spacing w:after="20"/>
        <w:jc w:val="right"/>
      </w:pPr>
      <w:r>
        <w:rPr>
          <w:rFonts w:ascii="Arial" w:hAnsi="Arial" w:cs="Arial" w:eastAsia="Arial"/>
          <w:lang w:val="he-IL" w:bidi="he-IL"/>
          <w:sz w:val="32"/>
          <w:rtl/>
          <w:szCs w:val="32"/>
        </w:rPr>
        <w:t xml:space="preserve">      ☐ ב. הוא שכח לשלם</w:t>
      </w:r>
    </w:p>
    <w:p>
      <w:pPr>
        <w:bidi/>
        <w:spacing w:after="20"/>
        <w:jc w:val="right"/>
      </w:pPr>
      <w:r>
        <w:rPr>
          <w:rFonts w:ascii="Arial" w:hAnsi="Arial" w:cs="Arial" w:eastAsia="Arial"/>
          <w:lang w:val="he-IL" w:bidi="he-IL"/>
          <w:sz w:val="32"/>
          <w:rtl/>
          <w:szCs w:val="32"/>
        </w:rPr>
        <w:t xml:space="preserve">      ☐ ג. המחשב התקלקל</w:t>
      </w:r>
    </w:p>
    <w:p>
      <w:pPr>
        <w:bidi/>
        <w:spacing w:after="20"/>
        <w:jc w:val="right"/>
      </w:pPr>
      <w:r>
        <w:rPr>
          <w:rFonts w:ascii="Arial" w:hAnsi="Arial" w:cs="Arial" w:eastAsia="Arial"/>
          <w:lang w:val="he-IL" w:bidi="he-IL"/>
          <w:b/>
          <w:sz w:val="32"/>
          <w:rtl/>
          <w:szCs w:val="32"/>
          <w:bCs/>
        </w:rPr>
        <w:t>2. מה עשה עידו כשלא היה לו אינטרנט?</w:t>
      </w:r>
    </w:p>
    <w:p>
      <w:pPr>
        <w:bidi/>
        <w:spacing w:after="20"/>
        <w:jc w:val="right"/>
      </w:pPr>
      <w:r>
        <w:rPr>
          <w:rFonts w:ascii="Arial" w:hAnsi="Arial" w:cs="Arial" w:eastAsia="Arial"/>
          <w:lang w:val="he-IL" w:bidi="he-IL"/>
          <w:sz w:val="32"/>
          <w:rtl/>
          <w:szCs w:val="32"/>
        </w:rPr>
        <w:t xml:space="preserve">      ☐ א. התיישב ליד החלון וכתב במחברת</w:t>
      </w:r>
    </w:p>
    <w:p>
      <w:pPr>
        <w:bidi/>
        <w:spacing w:after="20"/>
        <w:jc w:val="right"/>
      </w:pPr>
      <w:r>
        <w:rPr>
          <w:rFonts w:ascii="Arial" w:hAnsi="Arial" w:cs="Arial" w:eastAsia="Arial"/>
          <w:lang w:val="he-IL" w:bidi="he-IL"/>
          <w:sz w:val="32"/>
          <w:rtl/>
          <w:szCs w:val="32"/>
        </w:rPr>
        <w:t xml:space="preserve">      ☐ ב. הלך לישון מיד</w:t>
      </w:r>
    </w:p>
    <w:p>
      <w:pPr>
        <w:bidi/>
        <w:spacing w:after="20"/>
        <w:jc w:val="right"/>
      </w:pPr>
      <w:r>
        <w:rPr>
          <w:rFonts w:ascii="Arial" w:hAnsi="Arial" w:cs="Arial" w:eastAsia="Arial"/>
          <w:lang w:val="he-IL" w:bidi="he-IL"/>
          <w:sz w:val="32"/>
          <w:rtl/>
          <w:szCs w:val="32"/>
        </w:rPr>
        <w:t xml:space="preserve">      ☐ ג. יצא לשחק בחוץ בגשם</w:t>
      </w:r>
    </w:p>
    <w:p>
      <w:pPr>
        <w:bidi/>
        <w:spacing w:after="20"/>
        <w:jc w:val="right"/>
      </w:pPr>
      <w:r>
        <w:rPr>
          <w:rFonts w:ascii="Arial" w:hAnsi="Arial" w:cs="Arial" w:eastAsia="Arial"/>
          <w:lang w:val="he-IL" w:bidi="he-IL"/>
          <w:b/>
          <w:sz w:val="32"/>
          <w:rtl/>
          <w:szCs w:val="32"/>
          <w:bCs/>
        </w:rPr>
        <w:t>3. מה גילו איתי ורוני כשירדו לרחוב בבוקר?</w:t>
      </w:r>
    </w:p>
    <w:p>
      <w:pPr>
        <w:bidi/>
        <w:spacing w:after="20"/>
        <w:jc w:val="right"/>
      </w:pPr>
      <w:r>
        <w:rPr>
          <w:rFonts w:ascii="Arial" w:hAnsi="Arial" w:cs="Arial" w:eastAsia="Arial"/>
          <w:lang w:val="he-IL" w:bidi="he-IL"/>
          <w:sz w:val="32"/>
          <w:rtl/>
          <w:szCs w:val="32"/>
        </w:rPr>
        <w:t xml:space="preserve">      ☐ א. שהכול נראה רגיל</w:t>
      </w:r>
    </w:p>
    <w:p>
      <w:pPr>
        <w:bidi/>
        <w:spacing w:after="20"/>
        <w:jc w:val="right"/>
      </w:pPr>
      <w:r>
        <w:rPr>
          <w:rFonts w:ascii="Arial" w:hAnsi="Arial" w:cs="Arial" w:eastAsia="Arial"/>
          <w:lang w:val="he-IL" w:bidi="he-IL"/>
          <w:sz w:val="32"/>
          <w:rtl/>
          <w:szCs w:val="32"/>
        </w:rPr>
        <w:t xml:space="preserve">      ☐ ב. שענפים ושתילים נפלו בסערה</w:t>
      </w:r>
    </w:p>
    <w:p>
      <w:pPr>
        <w:bidi/>
        <w:spacing w:after="20"/>
        <w:jc w:val="right"/>
      </w:pPr>
      <w:r>
        <w:rPr>
          <w:rFonts w:ascii="Arial" w:hAnsi="Arial" w:cs="Arial" w:eastAsia="Arial"/>
          <w:lang w:val="he-IL" w:bidi="he-IL"/>
          <w:sz w:val="32"/>
          <w:rtl/>
          <w:szCs w:val="32"/>
        </w:rPr>
        <w:t xml:space="preserve">      ☐ ג. שאין חשמל בבית</w:t>
      </w:r>
    </w:p>
    <w:p>
      <w:pPr>
        <w:bidi/>
        <w:spacing w:after="20"/>
        <w:jc w:val="right"/>
      </w:pPr>
      <w:r>
        <w:rPr>
          <w:rFonts w:ascii="Arial" w:hAnsi="Arial" w:cs="Arial" w:eastAsia="Arial"/>
          <w:lang w:val="he-IL" w:bidi="he-IL"/>
          <w:b/>
          <w:sz w:val="32"/>
          <w:rtl/>
          <w:szCs w:val="32"/>
          <w:bCs/>
        </w:rPr>
        <w:t>4. מי עזר לאיתי ורוני לתקן את הגינה?</w:t>
      </w:r>
    </w:p>
    <w:p>
      <w:pPr>
        <w:bidi/>
        <w:spacing w:after="20"/>
        <w:jc w:val="right"/>
      </w:pPr>
      <w:r>
        <w:rPr>
          <w:rFonts w:ascii="Arial" w:hAnsi="Arial" w:cs="Arial" w:eastAsia="Arial"/>
          <w:lang w:val="he-IL" w:bidi="he-IL"/>
          <w:sz w:val="32"/>
          <w:rtl/>
          <w:szCs w:val="32"/>
        </w:rPr>
        <w:t xml:space="preserve">      ☐ א. רק הם לבד</w:t>
      </w:r>
    </w:p>
    <w:p>
      <w:pPr>
        <w:bidi/>
        <w:spacing w:after="20"/>
        <w:jc w:val="right"/>
      </w:pPr>
      <w:r>
        <w:rPr>
          <w:rFonts w:ascii="Arial" w:hAnsi="Arial" w:cs="Arial" w:eastAsia="Arial"/>
          <w:lang w:val="he-IL" w:bidi="he-IL"/>
          <w:sz w:val="32"/>
          <w:rtl/>
          <w:szCs w:val="32"/>
        </w:rPr>
        <w:t xml:space="preserve">      ☐ ב. השכנים בבניין</w:t>
      </w:r>
    </w:p>
    <w:p>
      <w:pPr>
        <w:bidi/>
        <w:spacing w:after="20"/>
        <w:jc w:val="right"/>
      </w:pPr>
      <w:r>
        <w:rPr>
          <w:rFonts w:ascii="Arial" w:hAnsi="Arial" w:cs="Arial" w:eastAsia="Arial"/>
          <w:lang w:val="he-IL" w:bidi="he-IL"/>
          <w:sz w:val="32"/>
          <w:rtl/>
          <w:szCs w:val="32"/>
        </w:rPr>
        <w:t xml:space="preserve">      ☐ ג. גנן מקצועי</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סיפורים קצרים: רגעים של גילוי עצמי – דמויות, אירועים ומסרים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עידו</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מתקנים יחד עם השכנים את הגינה אחרי הסערה</w:t>
            </w:r>
          </w:p>
        </w:tc>
      </w:tr>
      <w:tr>
        <w:tc>
          <w:tcPr>
            <w:tcW w:type="dxa" w:w="3969"/>
          </w:tcPr>
          <w:p>
            <w:pPr>
              <w:bidi/>
              <w:jc w:val="right"/>
            </w:pPr>
            <w:r>
              <w:rPr>
                <w:rFonts w:ascii="Arial" w:hAnsi="Arial" w:cs="Arial" w:eastAsia="Arial"/>
                <w:lang w:val="he-IL" w:bidi="he-IL"/>
                <w:sz w:val="32"/>
                <w:rtl/>
                <w:szCs w:val="32"/>
              </w:rPr>
              <w:t>2. איתי ורוני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מגלה שקט ומחשבה כשאין אינטרנט</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סיפורים קצרים: רגעים של גילוי עצמי – מסר, השוואה וכתיבה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4 · כתיבה אישית: מכתב ויומן – הבנה ראשונית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לפי הקטע 'מכתב לעצמי', למה עוזרת כתיבת מכתב לעצמנו?</w:t>
      </w:r>
    </w:p>
    <w:p>
      <w:pPr>
        <w:bidi/>
        <w:spacing w:after="20"/>
        <w:jc w:val="right"/>
      </w:pPr>
      <w:r>
        <w:rPr>
          <w:rFonts w:ascii="Arial" w:hAnsi="Arial" w:cs="Arial" w:eastAsia="Arial"/>
          <w:lang w:val="he-IL" w:bidi="he-IL"/>
          <w:sz w:val="32"/>
          <w:rtl/>
          <w:szCs w:val="32"/>
        </w:rPr>
        <w:t xml:space="preserve">      ☐ א. לראות את הדרך ולקבל קשיים</w:t>
      </w:r>
    </w:p>
    <w:p>
      <w:pPr>
        <w:bidi/>
        <w:spacing w:after="20"/>
        <w:jc w:val="right"/>
      </w:pPr>
      <w:r>
        <w:rPr>
          <w:rFonts w:ascii="Arial" w:hAnsi="Arial" w:cs="Arial" w:eastAsia="Arial"/>
          <w:lang w:val="he-IL" w:bidi="he-IL"/>
          <w:sz w:val="32"/>
          <w:rtl/>
          <w:szCs w:val="32"/>
        </w:rPr>
        <w:t xml:space="preserve">      ☐ ב. לשכוח את העבר לגמרי</w:t>
      </w:r>
    </w:p>
    <w:p>
      <w:pPr>
        <w:bidi/>
        <w:spacing w:after="20"/>
        <w:jc w:val="right"/>
      </w:pPr>
      <w:r>
        <w:rPr>
          <w:rFonts w:ascii="Arial" w:hAnsi="Arial" w:cs="Arial" w:eastAsia="Arial"/>
          <w:lang w:val="he-IL" w:bidi="he-IL"/>
          <w:sz w:val="32"/>
          <w:rtl/>
          <w:szCs w:val="32"/>
        </w:rPr>
        <w:t xml:space="preserve">      ☐ ג. להתחרות בחברים</w:t>
      </w:r>
    </w:p>
    <w:p>
      <w:pPr>
        <w:bidi/>
        <w:spacing w:after="20"/>
        <w:jc w:val="right"/>
      </w:pPr>
      <w:r>
        <w:rPr>
          <w:rFonts w:ascii="Arial" w:hAnsi="Arial" w:cs="Arial" w:eastAsia="Arial"/>
          <w:lang w:val="he-IL" w:bidi="he-IL"/>
          <w:b/>
          <w:sz w:val="32"/>
          <w:rtl/>
          <w:szCs w:val="32"/>
          <w:bCs/>
        </w:rPr>
        <w:t>2. מהו נושא הקטע 'יומן של יום גשום'?</w:t>
      </w:r>
    </w:p>
    <w:p>
      <w:pPr>
        <w:bidi/>
        <w:spacing w:after="20"/>
        <w:jc w:val="right"/>
      </w:pPr>
      <w:r>
        <w:rPr>
          <w:rFonts w:ascii="Arial" w:hAnsi="Arial" w:cs="Arial" w:eastAsia="Arial"/>
          <w:lang w:val="he-IL" w:bidi="he-IL"/>
          <w:sz w:val="32"/>
          <w:rtl/>
          <w:szCs w:val="32"/>
        </w:rPr>
        <w:t xml:space="preserve">      ☐ א. תשומת לב לרגעים קטנים</w:t>
      </w:r>
    </w:p>
    <w:p>
      <w:pPr>
        <w:bidi/>
        <w:spacing w:after="20"/>
        <w:jc w:val="right"/>
      </w:pPr>
      <w:r>
        <w:rPr>
          <w:rFonts w:ascii="Arial" w:hAnsi="Arial" w:cs="Arial" w:eastAsia="Arial"/>
          <w:lang w:val="he-IL" w:bidi="he-IL"/>
          <w:sz w:val="32"/>
          <w:rtl/>
          <w:szCs w:val="32"/>
        </w:rPr>
        <w:t xml:space="preserve">      ☐ ב. תחרות ספורט בין חברים</w:t>
      </w:r>
    </w:p>
    <w:p>
      <w:pPr>
        <w:bidi/>
        <w:spacing w:after="20"/>
        <w:jc w:val="right"/>
      </w:pPr>
      <w:r>
        <w:rPr>
          <w:rFonts w:ascii="Arial" w:hAnsi="Arial" w:cs="Arial" w:eastAsia="Arial"/>
          <w:lang w:val="he-IL" w:bidi="he-IL"/>
          <w:sz w:val="32"/>
          <w:rtl/>
          <w:szCs w:val="32"/>
        </w:rPr>
        <w:t xml:space="preserve">      ☐ ג. בניית בית חדש</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כתיבה אישית: מכתב ויומן – מאפייני הז'אנר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פונה אל 'אני' שלנו בלשון אישית וחמה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יומן</w:t>
            </w:r>
          </w:p>
        </w:tc>
      </w:tr>
      <w:tr>
        <w:tc>
          <w:tcPr>
            <w:tcW w:type="dxa" w:w="3969"/>
          </w:tcPr>
          <w:p>
            <w:pPr>
              <w:bidi/>
              <w:jc w:val="right"/>
            </w:pPr>
            <w:r>
              <w:rPr>
                <w:rFonts w:ascii="Arial" w:hAnsi="Arial" w:cs="Arial" w:eastAsia="Arial"/>
                <w:lang w:val="he-IL" w:bidi="he-IL"/>
                <w:sz w:val="32"/>
                <w:rtl/>
                <w:szCs w:val="32"/>
              </w:rPr>
              <w:t>2. נכתב בדרך כלל יום אחר יום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מכתב לעצמי</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כתיבה אישית: מכתב ויומן – השלמה וסדר</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מכתב לעצמנו עוזר לנו לקבל __________ ולזכור שאנחנו ממשיכים לצמוח.</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5 · משל: מנוחה וכוח – הבנת הסיפור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למה הדובון לא רצה לישון בתחילת הסיפור?</w:t>
      </w:r>
    </w:p>
    <w:p>
      <w:pPr>
        <w:bidi/>
        <w:spacing w:after="20"/>
        <w:jc w:val="right"/>
      </w:pPr>
      <w:r>
        <w:rPr>
          <w:rFonts w:ascii="Arial" w:hAnsi="Arial" w:cs="Arial" w:eastAsia="Arial"/>
          <w:lang w:val="he-IL" w:bidi="he-IL"/>
          <w:sz w:val="32"/>
          <w:rtl/>
          <w:szCs w:val="32"/>
        </w:rPr>
        <w:t xml:space="preserve">      ☐ א. הוא פחד מהחושך</w:t>
      </w:r>
    </w:p>
    <w:p>
      <w:pPr>
        <w:bidi/>
        <w:spacing w:after="20"/>
        <w:jc w:val="right"/>
      </w:pPr>
      <w:r>
        <w:rPr>
          <w:rFonts w:ascii="Arial" w:hAnsi="Arial" w:cs="Arial" w:eastAsia="Arial"/>
          <w:lang w:val="he-IL" w:bidi="he-IL"/>
          <w:sz w:val="32"/>
          <w:rtl/>
          <w:szCs w:val="32"/>
        </w:rPr>
        <w:t xml:space="preserve">      ☐ ב. הוא לא רצה לפספס כלום</w:t>
      </w:r>
    </w:p>
    <w:p>
      <w:pPr>
        <w:bidi/>
        <w:spacing w:after="20"/>
        <w:jc w:val="right"/>
      </w:pPr>
      <w:r>
        <w:rPr>
          <w:rFonts w:ascii="Arial" w:hAnsi="Arial" w:cs="Arial" w:eastAsia="Arial"/>
          <w:lang w:val="he-IL" w:bidi="he-IL"/>
          <w:sz w:val="32"/>
          <w:rtl/>
          <w:szCs w:val="32"/>
        </w:rPr>
        <w:t xml:space="preserve">      ☐ ג. הוא לא היה עייף בכלל</w:t>
      </w:r>
    </w:p>
    <w:p>
      <w:pPr>
        <w:bidi/>
        <w:spacing w:after="20"/>
        <w:jc w:val="right"/>
      </w:pPr>
      <w:r>
        <w:rPr>
          <w:rFonts w:ascii="Arial" w:hAnsi="Arial" w:cs="Arial" w:eastAsia="Arial"/>
          <w:lang w:val="he-IL" w:bidi="he-IL"/>
          <w:b/>
          <w:sz w:val="32"/>
          <w:rtl/>
          <w:szCs w:val="32"/>
          <w:bCs/>
        </w:rPr>
        <w:t>2. מי הסביר לדובון שמנוחה איננה בזבוז?</w:t>
      </w:r>
    </w:p>
    <w:p>
      <w:pPr>
        <w:bidi/>
        <w:spacing w:after="20"/>
        <w:jc w:val="right"/>
      </w:pPr>
      <w:r>
        <w:rPr>
          <w:rFonts w:ascii="Arial" w:hAnsi="Arial" w:cs="Arial" w:eastAsia="Arial"/>
          <w:lang w:val="he-IL" w:bidi="he-IL"/>
          <w:sz w:val="32"/>
          <w:rtl/>
          <w:szCs w:val="32"/>
        </w:rPr>
        <w:t xml:space="preserve">      ☐ א. הסנאי</w:t>
      </w:r>
    </w:p>
    <w:p>
      <w:pPr>
        <w:bidi/>
        <w:spacing w:after="20"/>
        <w:jc w:val="right"/>
      </w:pPr>
      <w:r>
        <w:rPr>
          <w:rFonts w:ascii="Arial" w:hAnsi="Arial" w:cs="Arial" w:eastAsia="Arial"/>
          <w:lang w:val="he-IL" w:bidi="he-IL"/>
          <w:sz w:val="32"/>
          <w:rtl/>
          <w:szCs w:val="32"/>
        </w:rPr>
        <w:t xml:space="preserve">      ☐ ב. הציפורים</w:t>
      </w:r>
    </w:p>
    <w:p>
      <w:pPr>
        <w:bidi/>
        <w:spacing w:after="20"/>
        <w:jc w:val="right"/>
      </w:pPr>
      <w:r>
        <w:rPr>
          <w:rFonts w:ascii="Arial" w:hAnsi="Arial" w:cs="Arial" w:eastAsia="Arial"/>
          <w:lang w:val="he-IL" w:bidi="he-IL"/>
          <w:sz w:val="32"/>
          <w:rtl/>
          <w:szCs w:val="32"/>
        </w:rPr>
        <w:t xml:space="preserve">      ☐ ג. הינשוף</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משל: מנוחה וכוח – עובדות מהסיפור</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הדובה הזקנה הכינה מאורה עמוקה וחמימה לקראת החורף.</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הדובון נהנה מהחורף לאורך כל הזמן בלי להתעייף.</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משל: מנוחה וכוח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בתחילת הסיפור אמר הדובון: "לישון כל החורף? איזה __________!"</w:t>
      </w:r>
    </w:p>
    <w:p>
      <w:pPr>
        <w:bidi/>
        <w:spacing w:after="80"/>
        <w:jc w:val="right"/>
      </w:pPr>
      <w:r>
        <w:rPr>
          <w:rFonts w:ascii="Arial" w:hAnsi="Arial" w:cs="Arial" w:eastAsia="Arial"/>
          <w:lang w:val="he-IL" w:bidi="he-IL"/>
          <w:sz w:val="32"/>
          <w:rtl/>
          <w:szCs w:val="32"/>
        </w:rPr>
        <w:t>2. הינשוף אמר לדובון: "מי שנח אוסף __________ לאביב."</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משל: מנוחה וכוח – דמויות וסדר האירועים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הדובון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הסביר שמנוחה איננה בזבוז</w:t>
            </w:r>
          </w:p>
        </w:tc>
      </w:tr>
      <w:tr>
        <w:tc>
          <w:tcPr>
            <w:tcW w:type="dxa" w:w="3969"/>
          </w:tcPr>
          <w:p>
            <w:pPr>
              <w:bidi/>
              <w:jc w:val="right"/>
            </w:pPr>
            <w:r>
              <w:rPr>
                <w:rFonts w:ascii="Arial" w:hAnsi="Arial" w:cs="Arial" w:eastAsia="Arial"/>
                <w:lang w:val="he-IL" w:bidi="he-IL"/>
                <w:sz w:val="32"/>
                <w:rtl/>
                <w:szCs w:val="32"/>
              </w:rPr>
              <w:t>2. הדובה הזקנה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הצעיר שסירב לישון בהתחלה</w:t>
            </w:r>
          </w:p>
        </w:tc>
      </w:tr>
      <w:tr>
        <w:tc>
          <w:tcPr>
            <w:tcW w:type="dxa" w:w="3969"/>
          </w:tcPr>
          <w:p>
            <w:pPr>
              <w:bidi/>
              <w:jc w:val="right"/>
            </w:pPr>
            <w:r>
              <w:rPr>
                <w:rFonts w:ascii="Arial" w:hAnsi="Arial" w:cs="Arial" w:eastAsia="Arial"/>
                <w:lang w:val="he-IL" w:bidi="he-IL"/>
                <w:sz w:val="32"/>
                <w:rtl/>
                <w:szCs w:val="32"/>
              </w:rPr>
              <w:t>3. הינשוף</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אסף אגוזים לקראת החורף</w:t>
            </w:r>
          </w:p>
        </w:tc>
      </w:tr>
      <w:tr>
        <w:tc>
          <w:tcPr>
            <w:tcW w:type="dxa" w:w="3969"/>
          </w:tcPr>
          <w:p>
            <w:pPr>
              <w:bidi/>
              <w:jc w:val="right"/>
            </w:pPr>
            <w:r>
              <w:rPr>
                <w:rFonts w:ascii="Arial" w:hAnsi="Arial" w:cs="Arial" w:eastAsia="Arial"/>
                <w:lang w:val="he-IL" w:bidi="he-IL"/>
                <w:sz w:val="32"/>
                <w:rtl/>
                <w:szCs w:val="32"/>
              </w:rPr>
              <w:t>4. הסנאי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הכינה מאורה חמימה וחיבקה את הדובון</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6 · סיכום: לשון ציורית וכתיבה יוצרת על המסע פנימה – מושגי יסוד בלשון ציורית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דימוי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הרעיון או הלקח שסיפור או משל מלמדים</w:t>
            </w:r>
          </w:p>
        </w:tc>
      </w:tr>
      <w:tr>
        <w:tc>
          <w:tcPr>
            <w:tcW w:type="dxa" w:w="3969"/>
          </w:tcPr>
          <w:p>
            <w:pPr>
              <w:bidi/>
              <w:jc w:val="right"/>
            </w:pPr>
            <w:r>
              <w:rPr>
                <w:rFonts w:ascii="Arial" w:hAnsi="Arial" w:cs="Arial" w:eastAsia="Arial"/>
                <w:lang w:val="he-IL" w:bidi="he-IL"/>
                <w:sz w:val="32"/>
                <w:rtl/>
                <w:szCs w:val="32"/>
              </w:rPr>
              <w:t>2. האנשה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השוואה ישירה, בלי מילת קישור</w:t>
            </w:r>
          </w:p>
        </w:tc>
      </w:tr>
      <w:tr>
        <w:tc>
          <w:tcPr>
            <w:tcW w:type="dxa" w:w="3969"/>
          </w:tcPr>
          <w:p>
            <w:pPr>
              <w:bidi/>
              <w:jc w:val="right"/>
            </w:pPr>
            <w:r>
              <w:rPr>
                <w:rFonts w:ascii="Arial" w:hAnsi="Arial" w:cs="Arial" w:eastAsia="Arial"/>
                <w:lang w:val="he-IL" w:bidi="he-IL"/>
                <w:sz w:val="32"/>
                <w:rtl/>
                <w:szCs w:val="32"/>
              </w:rPr>
              <w:t>3. מטאפורה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השוואה בעזרת מילת קישור כמו 'כמו' או 'כאילו'</w:t>
            </w:r>
          </w:p>
        </w:tc>
      </w:tr>
      <w:tr>
        <w:tc>
          <w:tcPr>
            <w:tcW w:type="dxa" w:w="3969"/>
          </w:tcPr>
          <w:p>
            <w:pPr>
              <w:bidi/>
              <w:jc w:val="right"/>
            </w:pPr>
            <w:r>
              <w:rPr>
                <w:rFonts w:ascii="Arial" w:hAnsi="Arial" w:cs="Arial" w:eastAsia="Arial"/>
                <w:lang w:val="he-IL" w:bidi="he-IL"/>
                <w:sz w:val="32"/>
                <w:rtl/>
                <w:szCs w:val="32"/>
              </w:rPr>
              <w:t>4. מוסר השכל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נתינת תכונות של אדם לדבר שאינו אדם</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סיכום: לשון ציורית וכתיבה יוצרת על המסע פנימה – זיהוי לשון ציורית בקטעים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בקטע 'החורף לא ממהר' נכתב: 'הגשם מתופף על החלונות'. איזו לשון ציורית זו?</w:t>
      </w:r>
    </w:p>
    <w:p>
      <w:pPr>
        <w:bidi/>
        <w:spacing w:after="20"/>
        <w:jc w:val="right"/>
      </w:pPr>
      <w:r>
        <w:rPr>
          <w:rFonts w:ascii="Arial" w:hAnsi="Arial" w:cs="Arial" w:eastAsia="Arial"/>
          <w:lang w:val="he-IL" w:bidi="he-IL"/>
          <w:sz w:val="32"/>
          <w:rtl/>
          <w:szCs w:val="32"/>
        </w:rPr>
        <w:t xml:space="preserve">      ☐ א. האנשה</w:t>
      </w:r>
    </w:p>
    <w:p>
      <w:pPr>
        <w:bidi/>
        <w:spacing w:after="20"/>
        <w:jc w:val="right"/>
      </w:pPr>
      <w:r>
        <w:rPr>
          <w:rFonts w:ascii="Arial" w:hAnsi="Arial" w:cs="Arial" w:eastAsia="Arial"/>
          <w:lang w:val="he-IL" w:bidi="he-IL"/>
          <w:sz w:val="32"/>
          <w:rtl/>
          <w:szCs w:val="32"/>
        </w:rPr>
        <w:t xml:space="preserve">      ☐ ב. חריזה</w:t>
      </w:r>
    </w:p>
    <w:p>
      <w:pPr>
        <w:bidi/>
        <w:spacing w:after="20"/>
        <w:jc w:val="right"/>
      </w:pPr>
      <w:r>
        <w:rPr>
          <w:rFonts w:ascii="Arial" w:hAnsi="Arial" w:cs="Arial" w:eastAsia="Arial"/>
          <w:lang w:val="he-IL" w:bidi="he-IL"/>
          <w:sz w:val="32"/>
          <w:rtl/>
          <w:szCs w:val="32"/>
        </w:rPr>
        <w:t xml:space="preserve">      ☐ ג. מוסר השכל</w:t>
      </w:r>
    </w:p>
    <w:p>
      <w:pPr>
        <w:bidi/>
        <w:spacing w:after="20"/>
        <w:jc w:val="right"/>
      </w:pPr>
      <w:r>
        <w:rPr>
          <w:rFonts w:ascii="Arial" w:hAnsi="Arial" w:cs="Arial" w:eastAsia="Arial"/>
          <w:lang w:val="he-IL" w:bidi="he-IL"/>
          <w:b/>
          <w:sz w:val="32"/>
          <w:rtl/>
          <w:szCs w:val="32"/>
          <w:bCs/>
        </w:rPr>
        <w:t>2. בקטע 'גחלת' נכתב: 'יש ימים שבהם אנחנו מרגישים כמו מדורה שכבתה'. זוהי...</w:t>
      </w:r>
    </w:p>
    <w:p>
      <w:pPr>
        <w:bidi/>
        <w:spacing w:after="20"/>
        <w:jc w:val="right"/>
      </w:pPr>
      <w:r>
        <w:rPr>
          <w:rFonts w:ascii="Arial" w:hAnsi="Arial" w:cs="Arial" w:eastAsia="Arial"/>
          <w:lang w:val="he-IL" w:bidi="he-IL"/>
          <w:sz w:val="32"/>
          <w:rtl/>
          <w:szCs w:val="32"/>
        </w:rPr>
        <w:t xml:space="preserve">      ☐ א. דימוי</w:t>
      </w:r>
    </w:p>
    <w:p>
      <w:pPr>
        <w:bidi/>
        <w:spacing w:after="20"/>
        <w:jc w:val="right"/>
      </w:pPr>
      <w:r>
        <w:rPr>
          <w:rFonts w:ascii="Arial" w:hAnsi="Arial" w:cs="Arial" w:eastAsia="Arial"/>
          <w:lang w:val="he-IL" w:bidi="he-IL"/>
          <w:sz w:val="32"/>
          <w:rtl/>
          <w:szCs w:val="32"/>
        </w:rPr>
        <w:t xml:space="preserve">      ☐ ב. האנשה</w:t>
      </w:r>
    </w:p>
    <w:p>
      <w:pPr>
        <w:bidi/>
        <w:spacing w:after="20"/>
        <w:jc w:val="right"/>
      </w:pPr>
      <w:r>
        <w:rPr>
          <w:rFonts w:ascii="Arial" w:hAnsi="Arial" w:cs="Arial" w:eastAsia="Arial"/>
          <w:lang w:val="he-IL" w:bidi="he-IL"/>
          <w:sz w:val="32"/>
          <w:rtl/>
          <w:szCs w:val="32"/>
        </w:rPr>
        <w:t xml:space="preserve">      ☐ ג. מוסר השכל</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אילו שני קטעים מהאתר הכי דיברו אליי, ולמה?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איזו מילה חדשה מהמילון הקטן למדתי, ואיך אשתמש בה במשפט משלי?</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מסע פנימה: קטעי חורף והתבוננות עצמית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